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8149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DAB7E8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0721AC95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31E671B3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0A4A1E3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6E374B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F01055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3535CBDE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BDADC83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464A77C3" w14:textId="0859EC36" w:rsidR="002827CF" w:rsidRPr="00FC5FB6" w:rsidRDefault="00B979FF" w:rsidP="00C202C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C202C3" w:rsidRP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begin"/>
          </w:r>
          <w:r w:rsidR="00C202C3" w:rsidRP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instrText xml:space="preserve"> INCLUDETEXT  "..//Pruvodka.docm" zakazka</w:instrText>
          </w:r>
          <w:r w:rsid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instrText xml:space="preserve"> </w:instrText>
          </w:r>
          <w:r w:rsidR="00C202C3" w:rsidRP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instrText xml:space="preserve">  \* MERGEFORMAT </w:instrText>
          </w:r>
          <w:r w:rsidR="00C202C3" w:rsidRP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separate"/>
          </w:r>
          <w:r w:rsidR="00960B3B" w:rsidRPr="00960B3B">
            <w:rPr>
              <w:rFonts w:ascii="Verdana" w:hAnsi="Verdana"/>
              <w:b/>
              <w:bCs/>
              <w:sz w:val="20"/>
              <w:szCs w:val="20"/>
              <w:lang w:eastAsia="cs-CZ"/>
            </w:rPr>
            <w:t xml:space="preserve">Rekonstrukce sportoviště v areálu SOŠ ul. Jana Maláta, Nový </w:t>
          </w:r>
          <w:proofErr w:type="gramStart"/>
          <w:r w:rsidR="00960B3B" w:rsidRPr="00960B3B">
            <w:rPr>
              <w:rFonts w:ascii="Verdana" w:hAnsi="Verdana"/>
              <w:b/>
              <w:bCs/>
              <w:sz w:val="20"/>
              <w:szCs w:val="20"/>
              <w:lang w:eastAsia="cs-CZ"/>
            </w:rPr>
            <w:t>Bydžov - zpracování</w:t>
          </w:r>
          <w:proofErr w:type="gramEnd"/>
          <w:r w:rsidR="00960B3B" w:rsidRPr="00960B3B">
            <w:rPr>
              <w:rFonts w:ascii="Verdana" w:hAnsi="Verdana"/>
              <w:b/>
              <w:bCs/>
              <w:sz w:val="20"/>
              <w:szCs w:val="20"/>
              <w:lang w:eastAsia="cs-CZ"/>
            </w:rPr>
            <w:t xml:space="preserve"> projektové dokumentace DSP, DPS a zajištění výkonu autorského dozoru projektanta</w:t>
          </w:r>
          <w:r w:rsidR="00960B3B">
            <w:rPr>
              <w:rFonts w:ascii="Verdana" w:hAnsi="Verdana"/>
              <w:b/>
              <w:bCs/>
              <w:sz w:val="20"/>
              <w:szCs w:val="20"/>
              <w:lang w:eastAsia="cs-CZ"/>
            </w:rPr>
            <w:t>"</w:t>
          </w:r>
          <w:r w:rsid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t xml:space="preserve"> </w:t>
          </w:r>
          <w:r w:rsidR="00C202C3" w:rsidRPr="00C202C3">
            <w:rPr>
              <w:rFonts w:ascii="Verdana" w:hAnsi="Verdana"/>
              <w:b/>
              <w:bCs/>
              <w:sz w:val="20"/>
              <w:szCs w:val="20"/>
              <w:lang w:eastAsia="cs-CZ"/>
            </w:rPr>
            <w:fldChar w:fldCharType="end"/>
          </w:r>
        </w:sdtContent>
      </w:sdt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31E15C84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DA7044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7B5BE6D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FB3B82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7CAC4EF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95E264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BF070C1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42225DAD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B708D3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30DB3359" w14:textId="5F62BDAC" w:rsidR="00EB2634" w:rsidRPr="008A4B4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44DAA35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2879B08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7534B55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17DFC61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94802D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AA281C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175A3AB7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B8B3C85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E4AE9" w14:textId="77777777" w:rsidR="002B6C93" w:rsidRDefault="002B6C93" w:rsidP="00882B76">
      <w:r>
        <w:separator/>
      </w:r>
    </w:p>
  </w:endnote>
  <w:endnote w:type="continuationSeparator" w:id="0">
    <w:p w14:paraId="3694CC76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A371" w14:textId="77777777" w:rsidR="002B6C93" w:rsidRDefault="002B6C93" w:rsidP="00882B76">
      <w:r>
        <w:separator/>
      </w:r>
    </w:p>
  </w:footnote>
  <w:footnote w:type="continuationSeparator" w:id="0">
    <w:p w14:paraId="78E6A9D8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CCED" w14:textId="4ED22944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960B3B">
      <w:rPr>
        <w:rFonts w:ascii="Arial" w:hAnsi="Arial" w:cs="Arial"/>
        <w:i/>
        <w:sz w:val="20"/>
        <w:szCs w:val="20"/>
      </w:rPr>
      <w:t>5</w:t>
    </w:r>
    <w:r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2C1A8255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61143972">
    <w:abstractNumId w:val="4"/>
  </w:num>
  <w:num w:numId="2" w16cid:durableId="1385373003">
    <w:abstractNumId w:val="0"/>
  </w:num>
  <w:num w:numId="3" w16cid:durableId="1703558664">
    <w:abstractNumId w:val="3"/>
  </w:num>
  <w:num w:numId="4" w16cid:durableId="355545241">
    <w:abstractNumId w:val="2"/>
  </w:num>
  <w:num w:numId="5" w16cid:durableId="822308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50E93"/>
    <w:rsid w:val="00185583"/>
    <w:rsid w:val="001A66EC"/>
    <w:rsid w:val="001D254F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D276B"/>
    <w:rsid w:val="006E44AB"/>
    <w:rsid w:val="006E48A2"/>
    <w:rsid w:val="00700E02"/>
    <w:rsid w:val="007B3048"/>
    <w:rsid w:val="007F5513"/>
    <w:rsid w:val="00831D83"/>
    <w:rsid w:val="00882B76"/>
    <w:rsid w:val="008954D6"/>
    <w:rsid w:val="008A4B46"/>
    <w:rsid w:val="0092519C"/>
    <w:rsid w:val="00946318"/>
    <w:rsid w:val="00960B3B"/>
    <w:rsid w:val="009A7606"/>
    <w:rsid w:val="00AD3250"/>
    <w:rsid w:val="00AF0B70"/>
    <w:rsid w:val="00B02A02"/>
    <w:rsid w:val="00B6539E"/>
    <w:rsid w:val="00B979FF"/>
    <w:rsid w:val="00BC25DA"/>
    <w:rsid w:val="00BD26B2"/>
    <w:rsid w:val="00C202C3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A4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184E17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4E17"/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3</cp:revision>
  <dcterms:created xsi:type="dcterms:W3CDTF">2024-03-13T09:09:00Z</dcterms:created>
  <dcterms:modified xsi:type="dcterms:W3CDTF">2024-04-10T07:03:00Z</dcterms:modified>
</cp:coreProperties>
</file>